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66CBE8F3" w14:textId="77777777" w:rsidR="00792FA9" w:rsidRPr="00792FA9" w:rsidRDefault="00792FA9" w:rsidP="00792FA9">
      <w:pPr>
        <w:spacing w:after="0" w:line="240" w:lineRule="auto"/>
        <w:jc w:val="center"/>
        <w:rPr>
          <w:rFonts w:ascii="Arial" w:eastAsia="Times New Roman" w:hAnsi="Arial" w:cs="Times New Roman"/>
          <w:b/>
          <w:bCs/>
          <w:sz w:val="44"/>
          <w:szCs w:val="44"/>
          <w:lang w:val="en-US" w:eastAsia="en-GB"/>
        </w:rPr>
      </w:pPr>
    </w:p>
    <w:p w14:paraId="37B4ABD0" w14:textId="77777777" w:rsidR="00792FA9" w:rsidRPr="00792FA9" w:rsidRDefault="00792FA9" w:rsidP="00792FA9">
      <w:pPr>
        <w:spacing w:after="0" w:line="240" w:lineRule="auto"/>
        <w:jc w:val="center"/>
        <w:rPr>
          <w:rFonts w:ascii="Arial" w:eastAsia="Times New Roman" w:hAnsi="Arial" w:cs="Times New Roman"/>
          <w:b/>
          <w:bCs/>
          <w:sz w:val="44"/>
          <w:szCs w:val="44"/>
          <w:lang w:val="en-US" w:eastAsia="en-GB"/>
        </w:rPr>
      </w:pPr>
      <w:r w:rsidRPr="00792FA9">
        <w:rPr>
          <w:rFonts w:ascii="Arial" w:eastAsia="Arial" w:hAnsi="Arial" w:cs="Arial"/>
          <w:b/>
          <w:bCs/>
          <w:sz w:val="36"/>
          <w:szCs w:val="32"/>
          <w:lang w:eastAsia="en-GB"/>
        </w:rPr>
        <w:t>St Augustine’s Catholic Primary School</w:t>
      </w: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0DF86060"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34C3AE2E"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159EA247"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70AB45C5"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29F355B3"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5CA9526C" w14:textId="77777777" w:rsidR="00792FA9" w:rsidRDefault="00792FA9">
      <w:pPr>
        <w:spacing w:after="0" w:line="240" w:lineRule="auto"/>
        <w:jc w:val="center"/>
        <w:rPr>
          <w:rFonts w:ascii="Arial" w:eastAsia="Times New Roman" w:hAnsi="Arial" w:cs="Times New Roman"/>
          <w:b/>
          <w:sz w:val="32"/>
          <w:szCs w:val="32"/>
          <w:u w:val="single"/>
          <w:lang w:val="en-US" w:eastAsia="en-GB"/>
        </w:rPr>
      </w:pPr>
    </w:p>
    <w:p w14:paraId="305535D1" w14:textId="772B8C11"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Requests for Leave of Absence in term-</w:t>
            </w:r>
            <w:proofErr w:type="gramStart"/>
            <w:r w:rsidRPr="00694A69">
              <w:rPr>
                <w:rFonts w:ascii="Arial" w:hAnsi="Arial" w:cs="Arial"/>
                <w:b/>
              </w:rPr>
              <w:t>time</w:t>
            </w:r>
            <w:proofErr w:type="gramEnd"/>
            <w:r w:rsidRPr="00694A69">
              <w:rPr>
                <w:rFonts w:ascii="Arial" w:hAnsi="Arial" w:cs="Arial"/>
                <w:b/>
              </w:rPr>
              <w:t xml:space="preserve"> </w:t>
            </w:r>
          </w:p>
          <w:p w14:paraId="5A393DC5" w14:textId="2FE475DF" w:rsidR="00E53E44" w:rsidRDefault="00E53E44" w:rsidP="001B1D62">
            <w:pPr>
              <w:pStyle w:val="Heading1"/>
            </w:pPr>
            <w:r w:rsidRPr="004E7F59">
              <w:t xml:space="preserve">Parent travelling or occupational </w:t>
            </w:r>
            <w:proofErr w:type="gramStart"/>
            <w:r w:rsidRPr="004E7F59">
              <w:t>purposes</w:t>
            </w:r>
            <w:proofErr w:type="gramEnd"/>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CF4809">
        <w:rPr>
          <w:rFonts w:ascii="Arial" w:hAnsi="Arial" w:cs="Arial"/>
        </w:rPr>
        <w:t>ability</w:t>
      </w:r>
      <w:proofErr w:type="gramEnd"/>
      <w:r w:rsidRPr="00CF4809">
        <w:rPr>
          <w:rFonts w:ascii="Arial" w:hAnsi="Arial" w:cs="Arial"/>
        </w:rPr>
        <w:t xml:space="preserve">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our attendance policy is clear and easily understood by all staff, </w:t>
      </w:r>
      <w:proofErr w:type="gramStart"/>
      <w:r w:rsidRPr="00CF4809">
        <w:rPr>
          <w:rFonts w:ascii="Arial" w:hAnsi="Arial" w:cs="Arial"/>
        </w:rPr>
        <w:t>parents</w:t>
      </w:r>
      <w:proofErr w:type="gramEnd"/>
      <w:r w:rsidRPr="00CF4809">
        <w:rPr>
          <w:rFonts w:ascii="Arial" w:hAnsi="Arial" w:cs="Arial"/>
        </w:rPr>
        <w:t xml:space="preserve">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7C3DBCA2"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367002" w:rsidRPr="00367002">
        <w:rPr>
          <w:rFonts w:ascii="Arial" w:hAnsi="Arial" w:cs="Arial"/>
        </w:rPr>
        <w:t>Katie Whitehead</w:t>
      </w:r>
      <w:r w:rsidRPr="00367002">
        <w:rPr>
          <w:rFonts w:ascii="Arial" w:hAnsi="Arial" w:cs="Arial"/>
        </w:rPr>
        <w:t xml:space="preserve"> </w:t>
      </w:r>
      <w:r w:rsidRPr="00CF4809">
        <w:rPr>
          <w:rFonts w:ascii="Arial" w:hAnsi="Arial" w:cs="Arial"/>
        </w:rPr>
        <w:t>and can be contacted via</w:t>
      </w:r>
      <w:r w:rsidR="00367002">
        <w:rPr>
          <w:rFonts w:ascii="Arial" w:hAnsi="Arial" w:cs="Arial"/>
        </w:rPr>
        <w:t xml:space="preserve"> office@staugustines.bhcet.org.uk</w:t>
      </w:r>
      <w:r w:rsidRPr="00CF4809">
        <w:rPr>
          <w:rFonts w:ascii="Arial" w:hAnsi="Arial" w:cs="Arial"/>
        </w:rPr>
        <w:t xml:space="preserve">. Staff, </w:t>
      </w:r>
      <w:proofErr w:type="gramStart"/>
      <w:r w:rsidRPr="00CF4809">
        <w:rPr>
          <w:rFonts w:ascii="Arial" w:hAnsi="Arial" w:cs="Arial"/>
        </w:rPr>
        <w:t>parents</w:t>
      </w:r>
      <w:proofErr w:type="gramEnd"/>
      <w:r w:rsidRPr="00CF4809">
        <w:rPr>
          <w:rFonts w:ascii="Arial" w:hAnsi="Arial" w:cs="Arial"/>
        </w:rPr>
        <w:t xml:space="preserve">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677A966C" w:rsidR="00415539" w:rsidRPr="009D0289" w:rsidRDefault="00415539" w:rsidP="001B1D62">
      <w:pPr>
        <w:pStyle w:val="Heading1"/>
      </w:pPr>
      <w:r w:rsidRPr="0035529D">
        <w:t xml:space="preserve">1. </w:t>
      </w:r>
      <w:r w:rsidRPr="00942544">
        <w:rPr>
          <w:shd w:val="clear" w:color="auto" w:fill="47D7AC"/>
        </w:rPr>
        <w:t>[Updated]</w:t>
      </w:r>
      <w:r w:rsidRPr="009D0289">
        <w:t>Legal framework</w:t>
      </w:r>
    </w:p>
    <w:p w14:paraId="0C102775" w14:textId="77777777" w:rsidR="00415539" w:rsidRPr="001213ED" w:rsidRDefault="00415539" w:rsidP="00415539">
      <w:pPr>
        <w:rPr>
          <w:rFonts w:ascii="Arial" w:hAnsi="Arial" w:cs="Arial"/>
        </w:rPr>
      </w:pPr>
      <w:bookmarkStart w:id="2" w:name="_Hlk104202340"/>
      <w:r w:rsidRPr="001213ED">
        <w:rPr>
          <w:rFonts w:ascii="Arial" w:hAnsi="Arial" w:cs="Arial"/>
          <w:b/>
          <w:bCs/>
          <w:shd w:val="clear" w:color="auto" w:fill="FFC000" w:themeFill="accent4"/>
        </w:rPr>
        <w:t>[Updated]</w:t>
      </w:r>
      <w:r w:rsidRPr="001213ED">
        <w:rPr>
          <w:rFonts w:ascii="Arial" w:hAnsi="Arial" w:cs="Arial"/>
        </w:rPr>
        <w:t xml:space="preserve"> </w:t>
      </w:r>
      <w:bookmarkEnd w:id="2"/>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E964B18" w:rsidR="00EC6DBC" w:rsidRPr="00F63DAC" w:rsidRDefault="00DC0388" w:rsidP="00764F9A">
      <w:pPr>
        <w:pStyle w:val="Heading1"/>
        <w:numPr>
          <w:ilvl w:val="0"/>
          <w:numId w:val="31"/>
        </w:numPr>
      </w:pPr>
      <w:r w:rsidRPr="001213ED">
        <w:rPr>
          <w:shd w:val="clear" w:color="auto" w:fill="FFC000" w:themeFill="accent4"/>
        </w:rPr>
        <w:t>[Updated]</w:t>
      </w:r>
      <w:r w:rsidRPr="001213ED">
        <w:t xml:space="preserve"> </w:t>
      </w:r>
      <w:hyperlink r:id="rId12"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‘Working together to improve school </w:t>
      </w:r>
      <w:proofErr w:type="gramStart"/>
      <w:r w:rsidRPr="001213ED">
        <w:rPr>
          <w:rFonts w:ascii="Arial" w:hAnsi="Arial" w:cs="Arial"/>
        </w:rPr>
        <w:t>attendance’</w:t>
      </w:r>
      <w:proofErr w:type="gramEnd"/>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(2016) ‘Children missing </w:t>
      </w:r>
      <w:proofErr w:type="gramStart"/>
      <w:r w:rsidRPr="001213ED">
        <w:rPr>
          <w:rFonts w:ascii="Arial" w:hAnsi="Arial" w:cs="Arial"/>
        </w:rPr>
        <w:t>education’</w:t>
      </w:r>
      <w:proofErr w:type="gramEnd"/>
    </w:p>
    <w:p w14:paraId="7B6CBE0C"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‘Keeping children safe in education (KCSIE) </w:t>
      </w:r>
      <w:proofErr w:type="gramStart"/>
      <w:r w:rsidRPr="001213ED">
        <w:rPr>
          <w:rFonts w:ascii="Arial" w:hAnsi="Arial" w:cs="Arial"/>
        </w:rPr>
        <w:t>2024’</w:t>
      </w:r>
      <w:proofErr w:type="gramEnd"/>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(2023) ‘Providing remote </w:t>
      </w:r>
      <w:proofErr w:type="gramStart"/>
      <w:r w:rsidRPr="001213ED">
        <w:rPr>
          <w:rFonts w:ascii="Arial" w:hAnsi="Arial" w:cs="Arial"/>
        </w:rPr>
        <w:t>education’</w:t>
      </w:r>
      <w:proofErr w:type="gramEnd"/>
    </w:p>
    <w:p w14:paraId="1172328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[New]</w:t>
      </w:r>
      <w:r w:rsidRPr="001213ED">
        <w:rPr>
          <w:rFonts w:ascii="Arial" w:hAnsi="Arial" w:cs="Arial"/>
        </w:rPr>
        <w:t xml:space="preserve"> DfE (2024) ‘Sharing daily pupil attendance </w:t>
      </w:r>
      <w:proofErr w:type="gramStart"/>
      <w:r w:rsidRPr="001213ED">
        <w:rPr>
          <w:rFonts w:ascii="Arial" w:hAnsi="Arial" w:cs="Arial"/>
        </w:rPr>
        <w:t>data’</w:t>
      </w:r>
      <w:proofErr w:type="gramEnd"/>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 xml:space="preserve">egularly review attendance data, </w:t>
      </w:r>
      <w:proofErr w:type="gramStart"/>
      <w:r w:rsidR="00D12633" w:rsidRPr="00CF4809">
        <w:rPr>
          <w:rFonts w:ascii="Arial" w:hAnsi="Arial" w:cs="Arial"/>
        </w:rPr>
        <w:t>discuss</w:t>
      </w:r>
      <w:proofErr w:type="gramEnd"/>
      <w:r w:rsidR="00D12633" w:rsidRPr="00CF4809">
        <w:rPr>
          <w:rFonts w:ascii="Arial" w:hAnsi="Arial" w:cs="Arial"/>
        </w:rPr>
        <w:t xml:space="preserve">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 xml:space="preserve">Identify common issues and barriers to good </w:t>
      </w:r>
      <w:proofErr w:type="gramStart"/>
      <w:r w:rsidRPr="00CF4809">
        <w:rPr>
          <w:rFonts w:ascii="Arial" w:hAnsi="Arial" w:cs="Arial"/>
        </w:rPr>
        <w:t>attendance</w:t>
      </w:r>
      <w:proofErr w:type="gramEnd"/>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ttend Attendance Case Conferences and other attendance meetings when </w:t>
      </w:r>
      <w:proofErr w:type="gramStart"/>
      <w:r w:rsidR="00A0245B" w:rsidRPr="00CF4809">
        <w:rPr>
          <w:rFonts w:ascii="Arial" w:hAnsi="Arial" w:cs="Arial"/>
        </w:rPr>
        <w:t>required</w:t>
      </w:r>
      <w:proofErr w:type="gramEnd"/>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w:t>
      </w:r>
      <w:proofErr w:type="gramStart"/>
      <w:r w:rsidR="00A0245B" w:rsidRPr="00CF4809">
        <w:rPr>
          <w:rFonts w:ascii="Arial" w:hAnsi="Arial" w:cs="Arial"/>
        </w:rPr>
        <w:t>targets</w:t>
      </w:r>
      <w:proofErr w:type="gramEnd"/>
      <w:r w:rsidR="00A0245B" w:rsidRPr="00CF4809">
        <w:rPr>
          <w:rFonts w:ascii="Arial" w:hAnsi="Arial" w:cs="Arial"/>
        </w:rPr>
        <w:t xml:space="preserve">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 xml:space="preserve">data, </w:t>
      </w:r>
      <w:proofErr w:type="gramStart"/>
      <w:r w:rsidRPr="00CF4809">
        <w:rPr>
          <w:rFonts w:ascii="Arial" w:hAnsi="Arial" w:cs="Arial"/>
        </w:rPr>
        <w:t>discuss</w:t>
      </w:r>
      <w:proofErr w:type="gramEnd"/>
      <w:r w:rsidRPr="00CF4809">
        <w:rPr>
          <w:rFonts w:ascii="Arial" w:hAnsi="Arial" w:cs="Arial"/>
        </w:rPr>
        <w:t xml:space="preserve">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 xml:space="preserve">These may include pupils with a social worker, are form a background or ethnicity where attendance has been historically low, have a long-term medical condition, special educational </w:t>
      </w:r>
      <w:proofErr w:type="gramStart"/>
      <w:r w:rsidR="007A2155" w:rsidRPr="00CF4809">
        <w:rPr>
          <w:rFonts w:ascii="Arial" w:hAnsi="Arial" w:cs="Arial"/>
        </w:rPr>
        <w:t>needs</w:t>
      </w:r>
      <w:proofErr w:type="gramEnd"/>
      <w:r w:rsidR="007A2155" w:rsidRPr="00CF4809">
        <w:rPr>
          <w:rFonts w:ascii="Arial" w:hAnsi="Arial" w:cs="Arial"/>
        </w:rPr>
        <w:t xml:space="preserve">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Ensure school leaders fulfil expectations and statutory </w:t>
      </w:r>
      <w:proofErr w:type="gramStart"/>
      <w:r w:rsidRPr="00CF4809">
        <w:rPr>
          <w:rFonts w:ascii="Arial" w:hAnsi="Arial" w:cs="Arial"/>
        </w:rPr>
        <w:t>responsibilities</w:t>
      </w:r>
      <w:proofErr w:type="gramEnd"/>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 xml:space="preserve">to their respective local </w:t>
      </w:r>
      <w:proofErr w:type="gramStart"/>
      <w:r w:rsidRPr="00CF4809">
        <w:rPr>
          <w:rFonts w:ascii="Arial" w:hAnsi="Arial" w:cs="Arial"/>
        </w:rPr>
        <w:t>authority</w:t>
      </w:r>
      <w:proofErr w:type="gramEnd"/>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Allow their respective local authority access to the register and to support joint working with other schools, </w:t>
      </w:r>
      <w:proofErr w:type="gramStart"/>
      <w:r w:rsidRPr="00CF4809">
        <w:rPr>
          <w:rFonts w:ascii="Arial" w:hAnsi="Arial" w:cs="Arial"/>
        </w:rPr>
        <w:t>trusts</w:t>
      </w:r>
      <w:proofErr w:type="gramEnd"/>
      <w:r w:rsidRPr="00CF4809">
        <w:rPr>
          <w:rFonts w:ascii="Arial" w:hAnsi="Arial" w:cs="Arial"/>
        </w:rPr>
        <w:t xml:space="preserve">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777777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b/>
          <w:bCs/>
          <w:shd w:val="clear" w:color="auto" w:fill="FFC000" w:themeFill="accent4"/>
        </w:rPr>
        <w:t>[Updated]</w:t>
      </w:r>
      <w:r w:rsidRPr="00562B42">
        <w:rPr>
          <w:rFonts w:ascii="Arial" w:hAnsi="Arial" w:cs="Arial"/>
        </w:rPr>
        <w:t xml:space="preserve"> 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ttend school </w:t>
      </w:r>
      <w:proofErr w:type="gramStart"/>
      <w:r w:rsidR="00E709E0" w:rsidRPr="00CF4809">
        <w:rPr>
          <w:rFonts w:ascii="Arial" w:hAnsi="Arial" w:cs="Arial"/>
        </w:rPr>
        <w:t>regularly</w:t>
      </w:r>
      <w:proofErr w:type="gramEnd"/>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rrive on time, appropriately dressed in school uniform and prepared for the school </w:t>
      </w:r>
      <w:proofErr w:type="gramStart"/>
      <w:r w:rsidR="00E709E0" w:rsidRPr="00CF4809">
        <w:rPr>
          <w:rFonts w:ascii="Arial" w:hAnsi="Arial" w:cs="Arial"/>
        </w:rPr>
        <w:t>day</w:t>
      </w:r>
      <w:proofErr w:type="gramEnd"/>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 xml:space="preserve">hrough our effective guidance system, report any problems which could impact on their attendance or </w:t>
      </w:r>
      <w:proofErr w:type="gramStart"/>
      <w:r w:rsidR="00E709E0" w:rsidRPr="00CF4809">
        <w:rPr>
          <w:rFonts w:ascii="Arial" w:hAnsi="Arial" w:cs="Arial"/>
        </w:rPr>
        <w:t>punctuality</w:t>
      </w:r>
      <w:proofErr w:type="gramEnd"/>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w:t>
      </w:r>
      <w:proofErr w:type="gramStart"/>
      <w:r w:rsidR="00E709E0" w:rsidRPr="00CF4809">
        <w:rPr>
          <w:rFonts w:ascii="Arial" w:hAnsi="Arial" w:cs="Arial"/>
        </w:rPr>
        <w:t>rules</w:t>
      </w:r>
      <w:proofErr w:type="gramEnd"/>
      <w:r w:rsidR="00E709E0" w:rsidRPr="00CF4809">
        <w:rPr>
          <w:rFonts w:ascii="Arial" w:hAnsi="Arial" w:cs="Arial"/>
        </w:rPr>
        <w:t xml:space="preserve">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w:t>
      </w:r>
      <w:proofErr w:type="gramStart"/>
      <w:r w:rsidR="00E709E0" w:rsidRPr="00CF4809">
        <w:rPr>
          <w:rFonts w:ascii="Arial" w:hAnsi="Arial" w:cs="Arial"/>
        </w:rPr>
        <w:t>day</w:t>
      </w:r>
      <w:proofErr w:type="gramEnd"/>
      <w:r w:rsidR="00E709E0" w:rsidRPr="00CF4809">
        <w:rPr>
          <w:rFonts w:ascii="Arial" w:hAnsi="Arial" w:cs="Arial"/>
        </w:rPr>
        <w:t xml:space="preserve">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proofErr w:type="gramStart"/>
      <w:r w:rsidR="00E709E0" w:rsidRPr="00CF4809">
        <w:rPr>
          <w:rFonts w:ascii="Arial" w:hAnsi="Arial" w:cs="Arial"/>
        </w:rPr>
        <w:t>up to date</w:t>
      </w:r>
      <w:proofErr w:type="gramEnd"/>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 xml:space="preserve">nform school in confidence of any problem which might impact on their child’s attendance or </w:t>
      </w:r>
      <w:proofErr w:type="gramStart"/>
      <w:r w:rsidR="00E709E0" w:rsidRPr="00CF4809">
        <w:rPr>
          <w:rFonts w:ascii="Arial" w:hAnsi="Arial" w:cs="Arial"/>
        </w:rPr>
        <w:t>punctuality</w:t>
      </w:r>
      <w:proofErr w:type="gramEnd"/>
    </w:p>
    <w:p w14:paraId="30553628" w14:textId="31F71E0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367002" w:rsidRPr="00367002">
        <w:rPr>
          <w:rFonts w:ascii="Arial" w:hAnsi="Arial" w:cs="Arial"/>
        </w:rPr>
        <w:t xml:space="preserve">9.30 </w:t>
      </w:r>
      <w:r w:rsidR="00E709E0" w:rsidRPr="00CF4809">
        <w:rPr>
          <w:rFonts w:ascii="Arial" w:hAnsi="Arial" w:cs="Arial"/>
        </w:rPr>
        <w:t xml:space="preserve">am when their child is unable to </w:t>
      </w:r>
      <w:proofErr w:type="gramStart"/>
      <w:r w:rsidR="00E709E0" w:rsidRPr="00CF4809">
        <w:rPr>
          <w:rFonts w:ascii="Arial" w:hAnsi="Arial" w:cs="Arial"/>
        </w:rPr>
        <w:t>attend</w:t>
      </w:r>
      <w:proofErr w:type="gramEnd"/>
      <w:r w:rsidR="00E709E0" w:rsidRPr="00CF4809">
        <w:rPr>
          <w:rFonts w:ascii="Arial" w:hAnsi="Arial" w:cs="Arial"/>
        </w:rPr>
        <w:t xml:space="preserve">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medical evidence if requested by </w:t>
      </w:r>
      <w:proofErr w:type="gramStart"/>
      <w:r w:rsidR="00E709E0" w:rsidRPr="00CF4809">
        <w:rPr>
          <w:rFonts w:ascii="Arial" w:hAnsi="Arial" w:cs="Arial"/>
        </w:rPr>
        <w:t>school</w:t>
      </w:r>
      <w:proofErr w:type="gramEnd"/>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w:t>
      </w:r>
      <w:proofErr w:type="gramStart"/>
      <w:r w:rsidRPr="00CF4809">
        <w:rPr>
          <w:rFonts w:ascii="Arial" w:hAnsi="Arial" w:cs="Arial"/>
        </w:rPr>
        <w:t>time</w:t>
      </w:r>
      <w:proofErr w:type="gramEnd"/>
      <w:r w:rsidRPr="00CF4809">
        <w:rPr>
          <w:rFonts w:ascii="Arial" w:hAnsi="Arial" w:cs="Arial"/>
        </w:rPr>
        <w:t xml:space="preserv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w:t>
      </w:r>
      <w:proofErr w:type="gramStart"/>
      <w:r w:rsidR="00E709E0" w:rsidRPr="00CF4809">
        <w:rPr>
          <w:rFonts w:ascii="Arial" w:hAnsi="Arial" w:cs="Arial"/>
        </w:rPr>
        <w:t>attendance</w:t>
      </w:r>
      <w:proofErr w:type="gramEnd"/>
      <w:r w:rsidR="00E709E0" w:rsidRPr="00CF4809">
        <w:rPr>
          <w:rFonts w:ascii="Arial" w:hAnsi="Arial" w:cs="Arial"/>
        </w:rPr>
        <w:t xml:space="preserv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w:t>
      </w:r>
      <w:proofErr w:type="gramStart"/>
      <w:r w:rsidR="00E709E0" w:rsidRPr="00CF4809">
        <w:rPr>
          <w:rFonts w:ascii="Arial" w:hAnsi="Arial" w:cs="Arial"/>
        </w:rPr>
        <w:t>procedures</w:t>
      </w:r>
      <w:proofErr w:type="gramEnd"/>
      <w:r w:rsidR="00E709E0" w:rsidRPr="00CF4809">
        <w:rPr>
          <w:rFonts w:ascii="Arial" w:hAnsi="Arial" w:cs="Arial"/>
        </w:rPr>
        <w:t xml:space="preserve">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rovide the highest quality of </w:t>
      </w:r>
      <w:proofErr w:type="gramStart"/>
      <w:r w:rsidR="00E709E0" w:rsidRPr="00CF4809">
        <w:rPr>
          <w:rFonts w:ascii="Arial" w:hAnsi="Arial" w:cs="Arial"/>
        </w:rPr>
        <w:t>education</w:t>
      </w:r>
      <w:proofErr w:type="gramEnd"/>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w:t>
      </w:r>
      <w:proofErr w:type="gramStart"/>
      <w:r w:rsidR="00E709E0" w:rsidRPr="00CF4809">
        <w:rPr>
          <w:rFonts w:ascii="Arial" w:hAnsi="Arial" w:cs="Arial"/>
        </w:rPr>
        <w:t>punctuality</w:t>
      </w:r>
      <w:proofErr w:type="gramEnd"/>
      <w:r w:rsidR="00E709E0" w:rsidRPr="00CF4809">
        <w:rPr>
          <w:rFonts w:ascii="Arial" w:hAnsi="Arial" w:cs="Arial"/>
        </w:rPr>
        <w:t xml:space="preserve">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 xml:space="preserve">maintain an effective electronic registration </w:t>
      </w:r>
      <w:proofErr w:type="gramStart"/>
      <w:r w:rsidRPr="00CF4809">
        <w:rPr>
          <w:rFonts w:ascii="Arial" w:hAnsi="Arial" w:cs="Arial"/>
        </w:rPr>
        <w:t>system</w:t>
      </w:r>
      <w:proofErr w:type="gramEnd"/>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w:t>
      </w:r>
      <w:proofErr w:type="gramStart"/>
      <w:r w:rsidR="00E709E0" w:rsidRPr="00CF4809">
        <w:rPr>
          <w:rFonts w:ascii="Arial" w:hAnsi="Arial" w:cs="Arial"/>
        </w:rPr>
        <w:t>absence</w:t>
      </w:r>
      <w:proofErr w:type="gramEnd"/>
      <w:r w:rsidR="00E709E0" w:rsidRPr="00CF4809">
        <w:rPr>
          <w:rFonts w:ascii="Arial" w:hAnsi="Arial" w:cs="Arial"/>
        </w:rPr>
        <w:t xml:space="preserv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 xml:space="preserve">losely monitor the attendance of identified vulnerable groups of </w:t>
      </w:r>
      <w:proofErr w:type="gramStart"/>
      <w:r w:rsidR="00E709E0" w:rsidRPr="00CF4809">
        <w:rPr>
          <w:rFonts w:ascii="Arial" w:hAnsi="Arial" w:cs="Arial"/>
        </w:rPr>
        <w:t>students</w:t>
      </w:r>
      <w:proofErr w:type="gramEnd"/>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 xml:space="preserve">ddress the causes of </w:t>
      </w:r>
      <w:proofErr w:type="gramStart"/>
      <w:r w:rsidR="00E709E0" w:rsidRPr="00CF4809">
        <w:rPr>
          <w:rFonts w:ascii="Arial" w:hAnsi="Arial" w:cs="Arial"/>
        </w:rPr>
        <w:t>non-attendance</w:t>
      </w:r>
      <w:proofErr w:type="gramEnd"/>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w:t>
      </w:r>
      <w:proofErr w:type="gramStart"/>
      <w:r w:rsidR="00E709E0">
        <w:rPr>
          <w:rFonts w:ascii="Arial" w:hAnsi="Arial" w:cs="Arial"/>
        </w:rPr>
        <w:t>attendance</w:t>
      </w:r>
      <w:proofErr w:type="gramEnd"/>
      <w:r w:rsidR="00E709E0">
        <w:rPr>
          <w:rFonts w:ascii="Arial" w:hAnsi="Arial" w:cs="Arial"/>
        </w:rPr>
        <w:t xml:space="preserv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w:t>
      </w:r>
      <w:proofErr w:type="gramStart"/>
      <w:r w:rsidR="00E709E0">
        <w:rPr>
          <w:rFonts w:ascii="Arial" w:hAnsi="Arial" w:cs="Arial"/>
        </w:rPr>
        <w:t>absence</w:t>
      </w:r>
      <w:proofErr w:type="gramEnd"/>
      <w:r w:rsidR="00E709E0">
        <w:rPr>
          <w:rFonts w:ascii="Arial" w:hAnsi="Arial" w:cs="Arial"/>
        </w:rPr>
        <w:t xml:space="preserv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w:t>
      </w:r>
      <w:proofErr w:type="gramStart"/>
      <w:r>
        <w:rPr>
          <w:rFonts w:ascii="Arial" w:hAnsi="Arial" w:cs="Arial"/>
        </w:rPr>
        <w:t>return</w:t>
      </w:r>
      <w:proofErr w:type="gramEnd"/>
      <w:r>
        <w:rPr>
          <w:rFonts w:ascii="Arial" w:hAnsi="Arial" w:cs="Arial"/>
        </w:rPr>
        <w:t xml:space="preserve">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w:t>
      </w:r>
      <w:proofErr w:type="gramStart"/>
      <w:r w:rsidR="00E709E0">
        <w:rPr>
          <w:rFonts w:ascii="Arial" w:hAnsi="Arial" w:cs="Arial"/>
        </w:rPr>
        <w:t>absence</w:t>
      </w:r>
      <w:proofErr w:type="gramEnd"/>
      <w:r w:rsidR="00E709E0">
        <w:rPr>
          <w:rFonts w:ascii="Arial" w:hAnsi="Arial" w:cs="Arial"/>
        </w:rPr>
        <w:t xml:space="preserv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w:t>
      </w:r>
      <w:proofErr w:type="gramStart"/>
      <w:r w:rsidR="00E709E0">
        <w:rPr>
          <w:rFonts w:ascii="Arial" w:hAnsi="Arial" w:cs="Arial"/>
        </w:rPr>
        <w:t>reports</w:t>
      </w:r>
      <w:proofErr w:type="gramEnd"/>
      <w:r w:rsidR="00E709E0">
        <w:rPr>
          <w:rFonts w:ascii="Arial" w:hAnsi="Arial" w:cs="Arial"/>
        </w:rPr>
        <w:t xml:space="preserve">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w:t>
      </w:r>
      <w:proofErr w:type="gramStart"/>
      <w:r w:rsidR="00E709E0">
        <w:rPr>
          <w:rFonts w:ascii="Arial" w:hAnsi="Arial" w:cs="Arial"/>
        </w:rPr>
        <w:t>punctuality</w:t>
      </w:r>
      <w:proofErr w:type="gramEnd"/>
      <w:r w:rsidR="00E709E0">
        <w:rPr>
          <w:rFonts w:ascii="Arial" w:hAnsi="Arial" w:cs="Arial"/>
        </w:rPr>
        <w:t xml:space="preserve"> </w:t>
      </w:r>
    </w:p>
    <w:p w14:paraId="7B286913" w14:textId="31D90337" w:rsidR="00221EF3" w:rsidRPr="00367002" w:rsidRDefault="00A41082" w:rsidP="00764F9A">
      <w:pPr>
        <w:pStyle w:val="ListParagraph"/>
        <w:numPr>
          <w:ilvl w:val="0"/>
          <w:numId w:val="12"/>
        </w:numPr>
        <w:rPr>
          <w:rFonts w:ascii="Arial" w:hAnsi="Arial" w:cs="Arial"/>
        </w:rPr>
      </w:pPr>
      <w:r w:rsidRPr="00367002">
        <w:rPr>
          <w:rFonts w:ascii="Arial" w:hAnsi="Arial" w:cs="Arial"/>
        </w:rPr>
        <w:t>C</w:t>
      </w:r>
      <w:r w:rsidR="00E709E0" w:rsidRPr="00367002">
        <w:rPr>
          <w:rFonts w:ascii="Arial" w:hAnsi="Arial" w:cs="Arial"/>
        </w:rPr>
        <w:t xml:space="preserve">omply with safeguarding </w:t>
      </w:r>
      <w:proofErr w:type="gramStart"/>
      <w:r w:rsidR="00E709E0" w:rsidRPr="00367002">
        <w:rPr>
          <w:rFonts w:ascii="Arial" w:hAnsi="Arial" w:cs="Arial"/>
        </w:rPr>
        <w:t>regulations</w:t>
      </w:r>
      <w:proofErr w:type="gramEnd"/>
      <w:r w:rsidR="00E709E0" w:rsidRPr="00367002">
        <w:rPr>
          <w:rFonts w:ascii="Arial" w:hAnsi="Arial" w:cs="Arial"/>
        </w:rPr>
        <w:t xml:space="preserve">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proofErr w:type="gramStart"/>
      <w:r w:rsidR="00A41082" w:rsidRPr="00CF4809">
        <w:rPr>
          <w:rFonts w:ascii="Arial" w:hAnsi="Arial" w:cs="Arial"/>
        </w:rPr>
        <w:t>G</w:t>
      </w:r>
      <w:r w:rsidR="00D95588" w:rsidRPr="00CF4809">
        <w:rPr>
          <w:rFonts w:ascii="Arial" w:hAnsi="Arial" w:cs="Arial"/>
        </w:rPr>
        <w:t>overnors</w:t>
      </w:r>
      <w:proofErr w:type="gramEnd"/>
      <w:r w:rsidR="00D95588" w:rsidRPr="00CF4809">
        <w:rPr>
          <w:rFonts w:ascii="Arial" w:hAnsi="Arial" w:cs="Arial"/>
        </w:rPr>
        <w:t xml:space="preserve">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communicated regularly to parents and pupils. </w:t>
      </w:r>
    </w:p>
    <w:p w14:paraId="2AFBF0CF" w14:textId="7373BBEF" w:rsidR="00FD00C0" w:rsidRPr="00CF4809" w:rsidRDefault="00FD00C0" w:rsidP="00FD00C0">
      <w:pPr>
        <w:rPr>
          <w:rFonts w:ascii="Arial" w:hAnsi="Arial" w:cs="Arial"/>
        </w:rPr>
      </w:pPr>
      <w:r w:rsidRPr="00CF4809">
        <w:rPr>
          <w:rFonts w:ascii="Arial" w:hAnsi="Arial" w:cs="Arial"/>
        </w:rPr>
        <w:t xml:space="preserve">The school </w:t>
      </w:r>
      <w:r w:rsidRPr="00367002">
        <w:rPr>
          <w:rFonts w:ascii="Arial" w:hAnsi="Arial" w:cs="Arial"/>
        </w:rPr>
        <w:t xml:space="preserve">day starts at </w:t>
      </w:r>
      <w:r w:rsidR="00367002" w:rsidRPr="00367002">
        <w:rPr>
          <w:rFonts w:ascii="Arial" w:hAnsi="Arial" w:cs="Arial"/>
        </w:rPr>
        <w:t xml:space="preserve">8.55 </w:t>
      </w:r>
      <w:r w:rsidRPr="00367002">
        <w:rPr>
          <w:rFonts w:ascii="Arial" w:hAnsi="Arial" w:cs="Arial"/>
        </w:rPr>
        <w:t xml:space="preserve">am, and pupils will be in their classroom, ready to begin lessons at this time; therefore, pupils will be expected to be on the school site by 8:55am. Pupils will have a morning break at 10:30am, which will last until </w:t>
      </w:r>
      <w:r w:rsidR="00367002" w:rsidRPr="00367002">
        <w:rPr>
          <w:rFonts w:ascii="Arial" w:hAnsi="Arial" w:cs="Arial"/>
        </w:rPr>
        <w:t xml:space="preserve">10.45 </w:t>
      </w:r>
      <w:r w:rsidRPr="00367002">
        <w:rPr>
          <w:rFonts w:ascii="Arial" w:hAnsi="Arial" w:cs="Arial"/>
        </w:rPr>
        <w:t xml:space="preserve">am, and a lunch break at </w:t>
      </w:r>
      <w:r w:rsidR="00367002" w:rsidRPr="00367002">
        <w:rPr>
          <w:rFonts w:ascii="Arial" w:hAnsi="Arial" w:cs="Arial"/>
        </w:rPr>
        <w:t>11.45 am (EYFS)</w:t>
      </w:r>
      <w:r w:rsidRPr="00367002">
        <w:rPr>
          <w:rFonts w:ascii="Arial" w:hAnsi="Arial" w:cs="Arial"/>
        </w:rPr>
        <w:t>,</w:t>
      </w:r>
      <w:r w:rsidR="00367002" w:rsidRPr="00367002">
        <w:rPr>
          <w:rFonts w:ascii="Arial" w:hAnsi="Arial" w:cs="Arial"/>
        </w:rPr>
        <w:t xml:space="preserve"> 12.00pm KS1 &amp; 12.15pm KS2</w:t>
      </w:r>
      <w:r w:rsidRPr="00367002">
        <w:rPr>
          <w:rFonts w:ascii="Arial" w:hAnsi="Arial" w:cs="Arial"/>
        </w:rPr>
        <w:t xml:space="preserve"> which will last until</w:t>
      </w:r>
      <w:r w:rsidR="00367002" w:rsidRPr="00367002">
        <w:rPr>
          <w:rFonts w:ascii="Arial" w:hAnsi="Arial" w:cs="Arial"/>
        </w:rPr>
        <w:t xml:space="preserve"> (12.45pm EYFS)</w:t>
      </w:r>
      <w:r w:rsidRPr="00367002">
        <w:rPr>
          <w:rFonts w:ascii="Arial" w:hAnsi="Arial" w:cs="Arial"/>
        </w:rPr>
        <w:t xml:space="preserve"> 1:</w:t>
      </w:r>
      <w:r w:rsidR="00367002" w:rsidRPr="00367002">
        <w:rPr>
          <w:rFonts w:ascii="Arial" w:hAnsi="Arial" w:cs="Arial"/>
        </w:rPr>
        <w:t>00</w:t>
      </w:r>
      <w:r w:rsidRPr="00367002">
        <w:rPr>
          <w:rFonts w:ascii="Arial" w:hAnsi="Arial" w:cs="Arial"/>
        </w:rPr>
        <w:t xml:space="preserve">pm – pupils will be </w:t>
      </w:r>
      <w:r w:rsidRPr="00CF4809">
        <w:rPr>
          <w:rFonts w:ascii="Arial" w:hAnsi="Arial" w:cs="Arial"/>
        </w:rPr>
        <w:t>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634155B5" w:rsidR="00FD00C0" w:rsidRPr="00367002"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The morning register will be marked</w:t>
      </w:r>
      <w:r w:rsidRPr="00367002">
        <w:rPr>
          <w:rFonts w:ascii="Arial" w:hAnsi="Arial" w:cs="Arial"/>
        </w:rPr>
        <w:t xml:space="preserve"> by </w:t>
      </w:r>
      <w:r w:rsidRPr="00367002">
        <w:rPr>
          <w:rFonts w:ascii="Arial" w:hAnsi="Arial" w:cs="Arial"/>
          <w:b/>
          <w:bCs/>
        </w:rPr>
        <w:t>9:</w:t>
      </w:r>
      <w:r w:rsidR="00367002" w:rsidRPr="00367002">
        <w:rPr>
          <w:rFonts w:ascii="Arial" w:hAnsi="Arial" w:cs="Arial"/>
          <w:b/>
          <w:bCs/>
        </w:rPr>
        <w:t>15</w:t>
      </w:r>
      <w:r w:rsidRPr="00367002">
        <w:rPr>
          <w:rFonts w:ascii="Arial" w:hAnsi="Arial" w:cs="Arial"/>
          <w:b/>
          <w:bCs/>
        </w:rPr>
        <w:t>am</w:t>
      </w:r>
      <w:r w:rsidRPr="00367002">
        <w:rPr>
          <w:rFonts w:ascii="Arial" w:hAnsi="Arial" w:cs="Arial"/>
        </w:rPr>
        <w:t xml:space="preserve">. Pupils will receive a late mark if they are not in their classroom by this time. Pupils attending after this time will receive a mark to show that they were on site, but this will count as a late </w:t>
      </w:r>
      <w:proofErr w:type="gramStart"/>
      <w:r w:rsidRPr="00367002">
        <w:rPr>
          <w:rFonts w:ascii="Arial" w:hAnsi="Arial" w:cs="Arial"/>
        </w:rPr>
        <w:t>mark</w:t>
      </w:r>
      <w:proofErr w:type="gramEnd"/>
    </w:p>
    <w:p w14:paraId="3402C718" w14:textId="59754D84" w:rsidR="00FD00C0" w:rsidRPr="00367002" w:rsidRDefault="00FD00C0" w:rsidP="00764F9A">
      <w:pPr>
        <w:pStyle w:val="ListParagraph"/>
        <w:numPr>
          <w:ilvl w:val="0"/>
          <w:numId w:val="13"/>
        </w:numPr>
        <w:spacing w:before="200" w:after="200" w:line="276" w:lineRule="auto"/>
        <w:jc w:val="both"/>
        <w:rPr>
          <w:rFonts w:ascii="Arial" w:hAnsi="Arial" w:cs="Arial"/>
          <w:b/>
        </w:rPr>
      </w:pPr>
      <w:r w:rsidRPr="00367002">
        <w:rPr>
          <w:rFonts w:ascii="Arial" w:hAnsi="Arial" w:cs="Arial"/>
        </w:rPr>
        <w:t xml:space="preserve">The morning register will close at </w:t>
      </w:r>
      <w:r w:rsidRPr="00367002">
        <w:rPr>
          <w:rFonts w:ascii="Arial" w:hAnsi="Arial" w:cs="Arial"/>
          <w:b/>
          <w:bCs/>
        </w:rPr>
        <w:t>9:30am</w:t>
      </w:r>
      <w:r w:rsidRPr="00367002">
        <w:rPr>
          <w:rFonts w:ascii="Arial" w:hAnsi="Arial" w:cs="Arial"/>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w:t>
      </w:r>
      <w:proofErr w:type="gramStart"/>
      <w:r w:rsidR="002F475A" w:rsidRPr="00CF4809">
        <w:rPr>
          <w:rFonts w:ascii="Arial" w:hAnsi="Arial" w:cs="Arial"/>
          <w:b/>
        </w:rPr>
        <w:t>place</w:t>
      </w:r>
      <w:proofErr w:type="gramEnd"/>
      <w:r w:rsidR="002F475A" w:rsidRPr="00CF4809">
        <w:rPr>
          <w:rFonts w:ascii="Arial" w:hAnsi="Arial" w:cs="Arial"/>
          <w:b/>
        </w:rPr>
        <w:t xml:space="preserve"> </w:t>
      </w:r>
    </w:p>
    <w:p w14:paraId="699CA7C0" w14:textId="77777777" w:rsidR="00FD00C0" w:rsidRPr="00367002" w:rsidRDefault="00FD00C0" w:rsidP="00764F9A">
      <w:pPr>
        <w:pStyle w:val="ListParagraph"/>
        <w:numPr>
          <w:ilvl w:val="0"/>
          <w:numId w:val="13"/>
        </w:numPr>
        <w:spacing w:before="200" w:after="200" w:line="276" w:lineRule="auto"/>
        <w:jc w:val="both"/>
        <w:rPr>
          <w:rFonts w:ascii="Arial" w:hAnsi="Arial" w:cs="Arial"/>
        </w:rPr>
      </w:pPr>
      <w:r w:rsidRPr="00367002">
        <w:rPr>
          <w:rFonts w:ascii="Arial" w:hAnsi="Arial" w:cs="Arial"/>
        </w:rPr>
        <w:t xml:space="preserve">The afternoon register will be marked by </w:t>
      </w:r>
      <w:r w:rsidRPr="00367002">
        <w:rPr>
          <w:rFonts w:ascii="Arial" w:hAnsi="Arial" w:cs="Arial"/>
          <w:b/>
          <w:bCs/>
        </w:rPr>
        <w:t>1:00pm</w:t>
      </w:r>
      <w:r w:rsidRPr="00367002">
        <w:rPr>
          <w:rFonts w:ascii="Arial" w:hAnsi="Arial" w:cs="Arial"/>
        </w:rPr>
        <w:t xml:space="preserve">. Pupils will receive a late mark if they are not in their classroom by this </w:t>
      </w:r>
      <w:proofErr w:type="gramStart"/>
      <w:r w:rsidRPr="00367002">
        <w:rPr>
          <w:rFonts w:ascii="Arial" w:hAnsi="Arial" w:cs="Arial"/>
        </w:rPr>
        <w:t>time</w:t>
      </w:r>
      <w:proofErr w:type="gramEnd"/>
    </w:p>
    <w:p w14:paraId="39DC6E41"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367002">
        <w:rPr>
          <w:rFonts w:ascii="Arial" w:hAnsi="Arial" w:cs="Arial"/>
        </w:rPr>
        <w:t xml:space="preserve">The afternoon register will close at </w:t>
      </w:r>
      <w:r w:rsidRPr="00367002">
        <w:rPr>
          <w:rFonts w:ascii="Arial" w:hAnsi="Arial" w:cs="Arial"/>
          <w:b/>
          <w:bCs/>
        </w:rPr>
        <w:t>1:10pm</w:t>
      </w:r>
      <w:r w:rsidRPr="00367002">
        <w:rPr>
          <w:rFonts w:ascii="Arial" w:hAnsi="Arial" w:cs="Arial"/>
        </w:rPr>
        <w:t xml:space="preserve">. </w:t>
      </w:r>
      <w:r w:rsidRPr="00CF4809">
        <w:rPr>
          <w:rFonts w:ascii="Arial" w:hAnsi="Arial" w:cs="Arial"/>
        </w:rPr>
        <w:t xml:space="preserve">Pupils will receive a mark of absence if they are not </w:t>
      </w:r>
      <w:proofErr w:type="gramStart"/>
      <w:r w:rsidRPr="00CF4809">
        <w:rPr>
          <w:rFonts w:ascii="Arial" w:hAnsi="Arial" w:cs="Arial"/>
        </w:rPr>
        <w:t>present</w:t>
      </w:r>
      <w:proofErr w:type="gramEnd"/>
    </w:p>
    <w:p w14:paraId="0B727C64" w14:textId="77777777" w:rsidR="00FD00C0" w:rsidRDefault="00FD00C0" w:rsidP="00FD00C0">
      <w:pPr>
        <w:rPr>
          <w:rFonts w:ascii="Arial" w:hAnsi="Arial" w:cs="Arial"/>
        </w:rPr>
      </w:pPr>
      <w:bookmarkStart w:id="9"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lastRenderedPageBreak/>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proofErr w:type="gramStart"/>
      <w:r w:rsidR="005C1177">
        <w:rPr>
          <w:rFonts w:ascii="Arial" w:hAnsi="Arial" w:cs="Arial"/>
        </w:rPr>
        <w:t>School</w:t>
      </w:r>
      <w:proofErr w:type="gramEnd"/>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proofErr w:type="gramStart"/>
      <w:r w:rsidR="005C1177">
        <w:rPr>
          <w:rFonts w:ascii="Arial" w:hAnsi="Arial" w:cs="Arial"/>
        </w:rPr>
        <w:t>School</w:t>
      </w:r>
      <w:proofErr w:type="gramEnd"/>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4BE18F60"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792FA9" w:rsidRPr="00792FA9">
        <w:rPr>
          <w:rFonts w:ascii="Arial" w:hAnsi="Arial" w:cs="Arial"/>
          <w:b/>
          <w:bCs/>
        </w:rPr>
        <w:t>9.30</w:t>
      </w:r>
      <w:r w:rsidR="005C1177" w:rsidRPr="00792FA9">
        <w:rPr>
          <w:rFonts w:ascii="Arial" w:hAnsi="Arial" w:cs="Arial"/>
          <w:b/>
          <w:bCs/>
        </w:rPr>
        <w:t xml:space="preserve"> </w:t>
      </w:r>
      <w:r w:rsidR="00E709E0" w:rsidRPr="00792FA9">
        <w:rPr>
          <w:rFonts w:ascii="Arial" w:hAnsi="Arial" w:cs="Arial"/>
          <w:b/>
          <w:bCs/>
        </w:rPr>
        <w:t>am</w:t>
      </w:r>
      <w:r w:rsidR="00E709E0" w:rsidRPr="00792FA9">
        <w:rPr>
          <w:rFonts w:ascii="Arial" w:hAnsi="Arial" w:cs="Arial"/>
        </w:rPr>
        <w:t xml:space="preserve">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1301F536" w:rsidR="0004190A" w:rsidRPr="00792FA9" w:rsidRDefault="0004190A" w:rsidP="0004190A">
      <w:pPr>
        <w:rPr>
          <w:rFonts w:ascii="Arial" w:hAnsi="Arial" w:cs="Arial"/>
        </w:rPr>
      </w:pPr>
      <w:bookmarkStart w:id="10" w:name="_Hlk104202977"/>
      <w:r w:rsidRPr="00792FA9">
        <w:rPr>
          <w:rFonts w:ascii="Arial" w:hAnsi="Arial" w:cs="Arial"/>
        </w:rPr>
        <w:t xml:space="preserve">Where a pupil is absent for more than </w:t>
      </w:r>
      <w:r w:rsidR="00762B9B">
        <w:rPr>
          <w:rFonts w:ascii="Arial" w:hAnsi="Arial" w:cs="Arial"/>
          <w:b/>
          <w:bCs/>
          <w:u w:val="single"/>
        </w:rPr>
        <w:t>ten</w:t>
      </w:r>
      <w:r w:rsidRPr="00792FA9">
        <w:rPr>
          <w:rFonts w:ascii="Arial" w:hAnsi="Arial" w:cs="Arial"/>
        </w:rPr>
        <w:t xml:space="preserve"> school days in a row, or more than </w:t>
      </w:r>
      <w:r w:rsidRPr="00792FA9">
        <w:rPr>
          <w:rFonts w:ascii="Arial" w:hAnsi="Arial" w:cs="Arial"/>
          <w:b/>
          <w:bCs/>
          <w:u w:val="single"/>
        </w:rPr>
        <w:t>10</w:t>
      </w:r>
      <w:r w:rsidRPr="00792FA9">
        <w:rPr>
          <w:rFonts w:ascii="Arial" w:hAnsi="Arial" w:cs="Arial"/>
        </w:rPr>
        <w:t xml:space="preserve"> school days in </w:t>
      </w:r>
      <w:r w:rsidRPr="00792FA9">
        <w:rPr>
          <w:rFonts w:ascii="Arial" w:hAnsi="Arial" w:cs="Arial"/>
          <w:b/>
          <w:bCs/>
          <w:u w:val="single"/>
        </w:rPr>
        <w:t>one term</w:t>
      </w:r>
      <w:r w:rsidRPr="00792FA9">
        <w:rPr>
          <w:rFonts w:ascii="Arial" w:hAnsi="Arial" w:cs="Arial"/>
        </w:rPr>
        <w:t>,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w:t>
      </w:r>
      <w:proofErr w:type="gramStart"/>
      <w:r w:rsidR="000449BB" w:rsidRPr="00CF4809">
        <w:rPr>
          <w:rFonts w:ascii="Arial" w:hAnsi="Arial" w:cs="Arial"/>
        </w:rPr>
        <w:t>resources</w:t>
      </w:r>
      <w:proofErr w:type="gramEnd"/>
      <w:r w:rsidR="000449BB" w:rsidRPr="00CF4809">
        <w:rPr>
          <w:rFonts w:ascii="Arial" w:hAnsi="Arial" w:cs="Arial"/>
        </w:rPr>
        <w:t xml:space="preserve"> and template letters.  </w:t>
      </w:r>
    </w:p>
    <w:p w14:paraId="3055364F" w14:textId="3BAD1E4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FD6842" w:rsidRPr="006C0AAC" w:rsidDel="006D1FCB">
        <w:rPr>
          <w:rFonts w:ascii="Arial" w:hAnsi="Arial" w:cs="Arial"/>
          <w:shd w:val="clear" w:color="auto" w:fill="FFC000" w:themeFill="accent4"/>
        </w:rPr>
        <w:t>[Updated]</w:t>
      </w:r>
      <w:r w:rsidR="00FD6842" w:rsidDel="006D1FCB">
        <w:rPr>
          <w:bCs/>
        </w:rPr>
        <w:t xml:space="preserve"> </w:t>
      </w:r>
      <w:proofErr w:type="gramStart"/>
      <w:r w:rsidR="00AD2F2D" w:rsidRPr="00CF4809">
        <w:rPr>
          <w:rFonts w:ascii="Arial" w:hAnsi="Arial" w:cs="Arial"/>
          <w:b/>
        </w:rPr>
        <w:t>The</w:t>
      </w:r>
      <w:proofErr w:type="gramEnd"/>
      <w:r w:rsidR="00AD2F2D" w:rsidRPr="00CF4809">
        <w:rPr>
          <w:rFonts w:ascii="Arial" w:hAnsi="Arial" w:cs="Arial"/>
          <w:b/>
        </w:rPr>
        <w:t xml:space="preserv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w:t>
      </w:r>
      <w:proofErr w:type="gramStart"/>
      <w:r w:rsidRPr="00616722">
        <w:rPr>
          <w:rFonts w:ascii="Arial" w:hAnsi="Arial" w:cs="Arial"/>
        </w:rPr>
        <w:t>be</w:t>
      </w:r>
      <w:proofErr w:type="gramEnd"/>
      <w:r w:rsidRPr="00616722">
        <w:rPr>
          <w:rFonts w:ascii="Arial" w:hAnsi="Arial" w:cs="Arial"/>
        </w:rPr>
        <w:t xml:space="preserv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w:t>
      </w:r>
      <w:proofErr w:type="gramStart"/>
      <w:r w:rsidRPr="00616722">
        <w:rPr>
          <w:rFonts w:ascii="Arial" w:hAnsi="Arial" w:cs="Arial"/>
        </w:rPr>
        <w:t>be</w:t>
      </w:r>
      <w:proofErr w:type="gramEnd"/>
      <w:r w:rsidRPr="00616722">
        <w:rPr>
          <w:rFonts w:ascii="Arial" w:hAnsi="Arial" w:cs="Arial"/>
        </w:rPr>
        <w:t xml:space="preserv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1"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p w14:paraId="30553666" w14:textId="4DAD6D0F" w:rsidR="0090027C" w:rsidRPr="00815D79" w:rsidRDefault="008F2AA0" w:rsidP="00365749">
      <w:pPr>
        <w:pStyle w:val="Default"/>
        <w:numPr>
          <w:ilvl w:val="0"/>
          <w:numId w:val="1"/>
        </w:numPr>
        <w:rPr>
          <w:sz w:val="23"/>
          <w:szCs w:val="23"/>
        </w:rPr>
      </w:pPr>
      <w:bookmarkStart w:id="12" w:name="_Hlk173407415"/>
      <w:bookmarkEnd w:id="11"/>
      <w:r w:rsidRPr="006C0AAC" w:rsidDel="006D1FCB">
        <w:rPr>
          <w:shd w:val="clear" w:color="auto" w:fill="FFC000" w:themeFill="accent4"/>
        </w:rPr>
        <w:lastRenderedPageBreak/>
        <w:t>[Updated]</w:t>
      </w:r>
      <w:r w:rsidDel="006D1FCB">
        <w:rPr>
          <w:bCs/>
        </w:rPr>
        <w:t xml:space="preserve"> </w:t>
      </w:r>
      <w:bookmarkEnd w:id="12"/>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 xml:space="preserve">All schools must agree with the relevant local authority, the regular interval that the school will inform the local authority of any pupil who fails to attend school </w:t>
      </w:r>
      <w:proofErr w:type="gramStart"/>
      <w:r>
        <w:rPr>
          <w:sz w:val="22"/>
          <w:szCs w:val="22"/>
        </w:rPr>
        <w:t>regularly, or</w:t>
      </w:r>
      <w:proofErr w:type="gramEnd"/>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At least one telephone number by which any parent the pupil normally lives with can be contacted in an </w:t>
      </w:r>
      <w:proofErr w:type="gramStart"/>
      <w:r w:rsidRPr="007321EF">
        <w:rPr>
          <w:rFonts w:ascii="Arial" w:hAnsi="Arial" w:cs="Arial"/>
          <w:sz w:val="22"/>
          <w:szCs w:val="22"/>
        </w:rPr>
        <w:t>emergency</w:t>
      </w:r>
      <w:proofErr w:type="gramEnd"/>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pupil’s future address, the full name and address of the parent who the pupil is going to live with and the date the pupil will start living </w:t>
      </w:r>
      <w:proofErr w:type="gramStart"/>
      <w:r w:rsidRPr="007321EF">
        <w:rPr>
          <w:rFonts w:ascii="Arial" w:hAnsi="Arial" w:cs="Arial"/>
          <w:sz w:val="22"/>
          <w:szCs w:val="22"/>
        </w:rPr>
        <w:t>there</w:t>
      </w:r>
      <w:proofErr w:type="gramEnd"/>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name of the pupil’s other school and when the pupil began or will begin to attend the </w:t>
      </w:r>
      <w:proofErr w:type="gramStart"/>
      <w:r w:rsidRPr="007321EF">
        <w:rPr>
          <w:rFonts w:ascii="Arial" w:hAnsi="Arial" w:cs="Arial"/>
          <w:sz w:val="22"/>
          <w:szCs w:val="22"/>
        </w:rPr>
        <w:t>school</w:t>
      </w:r>
      <w:proofErr w:type="gramEnd"/>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The reason under which the pupil’s name has been deleted from the admission </w:t>
      </w:r>
      <w:proofErr w:type="gramStart"/>
      <w:r w:rsidRPr="007321EF">
        <w:rPr>
          <w:rFonts w:ascii="Arial" w:hAnsi="Arial" w:cs="Arial"/>
          <w:sz w:val="22"/>
          <w:szCs w:val="22"/>
        </w:rPr>
        <w:t>register</w:t>
      </w:r>
      <w:proofErr w:type="gramEnd"/>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04CE1523"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6C0AAC" w:rsidRPr="006C0AAC" w:rsidDel="006D1FCB">
        <w:rPr>
          <w:rFonts w:ascii="Arial" w:hAnsi="Arial" w:cs="Arial"/>
          <w:shd w:val="clear" w:color="auto" w:fill="FFC000" w:themeFill="accent4"/>
        </w:rPr>
        <w:t>[Updated]</w:t>
      </w:r>
      <w:r w:rsidR="006C0AAC"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000000"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7777777"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lastRenderedPageBreak/>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8B5563A" w:rsidR="00C2005E" w:rsidRDefault="00600AD3" w:rsidP="00365DAC">
      <w:pPr>
        <w:ind w:left="720"/>
        <w:rPr>
          <w:rFonts w:ascii="Arial" w:hAnsi="Arial" w:cs="Arial"/>
        </w:rPr>
      </w:pPr>
      <w:r w:rsidRPr="00600AD3">
        <w:rPr>
          <w:rFonts w:ascii="Arial" w:eastAsia="Arial" w:hAnsi="Arial" w:cs="Arial"/>
          <w:b/>
          <w:bCs/>
          <w:shd w:val="clear" w:color="auto" w:fill="47D7AC"/>
        </w:rPr>
        <w:t>[Updated]</w:t>
      </w:r>
      <w:r w:rsidRPr="00600AD3">
        <w:rPr>
          <w:rFonts w:ascii="Arial" w:eastAsia="Arial" w:hAnsi="Arial" w:cs="Arial"/>
        </w:rPr>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7777777"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Arial"/>
          <w:b/>
          <w:bCs/>
          <w:shd w:val="clear" w:color="auto" w:fill="47D7AC"/>
        </w:rPr>
        <w:t>[Updated]</w:t>
      </w: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48316143"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b/>
          <w:bCs/>
          <w:shd w:val="clear" w:color="auto" w:fill="47D7AC"/>
        </w:rPr>
        <w:t>[Updated]</w:t>
      </w: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320048"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
          <w:bCs/>
          <w:shd w:val="clear" w:color="auto" w:fill="FFC000" w:themeFill="accent4"/>
        </w:rPr>
        <w:t>[</w:t>
      </w:r>
      <w:r w:rsidR="00AA34CE" w:rsidRPr="00AA34CE">
        <w:rPr>
          <w:rFonts w:ascii="Arial" w:hAnsi="Arial" w:cs="Arial"/>
          <w:b/>
          <w:bCs/>
          <w:shd w:val="clear" w:color="auto" w:fill="FFC000" w:themeFill="accent4"/>
        </w:rPr>
        <w:t>Updated</w:t>
      </w:r>
      <w:r w:rsidR="00AA34CE" w:rsidRPr="00AA34CE" w:rsidDel="006D1FCB">
        <w:rPr>
          <w:rFonts w:ascii="Arial" w:hAnsi="Arial" w:cs="Arial"/>
          <w:b/>
          <w:bCs/>
          <w:shd w:val="clear" w:color="auto" w:fill="FFC000" w:themeFill="accent4"/>
        </w:rPr>
        <w:t>]</w:t>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erm-</w:t>
      </w:r>
      <w:proofErr w:type="gramStart"/>
      <w:r w:rsidR="00E709E0">
        <w:rPr>
          <w:rFonts w:ascii="Arial" w:hAnsi="Arial" w:cs="Arial"/>
          <w:b/>
        </w:rPr>
        <w:t>time</w:t>
      </w:r>
      <w:proofErr w:type="gramEnd"/>
      <w:r w:rsidR="00E709E0">
        <w:rPr>
          <w:rFonts w:ascii="Arial" w:hAnsi="Arial" w:cs="Arial"/>
          <w:b/>
        </w:rPr>
        <w:t xml:space="preserve"> </w:t>
      </w:r>
    </w:p>
    <w:p w14:paraId="3055370E" w14:textId="77777777" w:rsidR="0090027C" w:rsidRDefault="0090027C" w:rsidP="005034DD">
      <w:pPr>
        <w:spacing w:after="0"/>
        <w:ind w:left="397"/>
        <w:rPr>
          <w:rFonts w:ascii="Arial" w:hAnsi="Arial" w:cs="Arial"/>
          <w:b/>
        </w:rPr>
      </w:pPr>
    </w:p>
    <w:p w14:paraId="3055370F" w14:textId="3B5556F2" w:rsidR="0090027C" w:rsidRPr="00EA569A" w:rsidRDefault="00F41E53" w:rsidP="00815D79">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00E709E0">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sidR="00E709E0">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Part of the school premises is closed, and the pupil cannot be practicably accommodated.</w:t>
      </w:r>
    </w:p>
    <w:p w14:paraId="5B8B90A4"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proofErr w:type="gramStart"/>
      <w:r w:rsidRPr="00AA34CE">
        <w:rPr>
          <w:rFonts w:ascii="Arial" w:hAnsi="Arial" w:cs="Arial"/>
        </w:rPr>
        <w:t>The</w:t>
      </w:r>
      <w:proofErr w:type="gramEnd"/>
      <w:r w:rsidRPr="00AA34CE">
        <w:rPr>
          <w:rFonts w:ascii="Arial" w:hAnsi="Arial" w:cs="Arial"/>
        </w:rPr>
        <w:t xml:space="preserve"> whole school site has been closed unexpectedly.</w:t>
      </w:r>
    </w:p>
    <w:p w14:paraId="1438D4DF"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pupil is in criminal justice detention.</w:t>
      </w:r>
    </w:p>
    <w:p w14:paraId="634B3B10"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Any other avoidable cause makes attendance impossible.</w:t>
      </w:r>
    </w:p>
    <w:p w14:paraId="3AC39628" w14:textId="77777777" w:rsidR="00AA34CE" w:rsidRPr="00AA34CE" w:rsidRDefault="00AA34CE" w:rsidP="00AA34CE">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306C76C9"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792FA9" w:rsidRPr="00792FA9">
        <w:rPr>
          <w:rFonts w:ascii="Arial" w:hAnsi="Arial" w:cs="Arial"/>
        </w:rPr>
        <w:t xml:space="preserve">8.55am </w:t>
      </w:r>
      <w:r>
        <w:rPr>
          <w:rFonts w:ascii="Arial" w:hAnsi="Arial" w:cs="Arial"/>
        </w:rPr>
        <w:t>in the morning</w:t>
      </w:r>
      <w:r w:rsidR="00362988">
        <w:rPr>
          <w:rFonts w:ascii="Arial" w:hAnsi="Arial" w:cs="Arial"/>
        </w:rPr>
        <w:t xml:space="preserve"> </w:t>
      </w:r>
      <w:r w:rsidR="00362988" w:rsidRPr="00792FA9">
        <w:rPr>
          <w:rFonts w:ascii="Arial" w:hAnsi="Arial" w:cs="Arial"/>
        </w:rPr>
        <w:t xml:space="preserve">and </w:t>
      </w:r>
      <w:r w:rsidR="00792FA9" w:rsidRPr="00792FA9">
        <w:rPr>
          <w:rFonts w:ascii="Arial" w:hAnsi="Arial" w:cs="Arial"/>
        </w:rPr>
        <w:t>1.00</w:t>
      </w:r>
      <w:r w:rsidR="00D249C2" w:rsidRPr="00792FA9">
        <w:rPr>
          <w:rFonts w:ascii="Arial" w:hAnsi="Arial" w:cs="Arial"/>
        </w:rPr>
        <w:t xml:space="preserve"> </w:t>
      </w:r>
      <w:r w:rsidR="00362988">
        <w:rPr>
          <w:rFonts w:ascii="Arial" w:hAnsi="Arial" w:cs="Arial"/>
        </w:rPr>
        <w:t>pm in the afternoon.</w:t>
      </w:r>
    </w:p>
    <w:p w14:paraId="30553714" w14:textId="3A2B401A"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792FA9">
        <w:rPr>
          <w:rFonts w:ascii="Arial" w:hAnsi="Arial" w:cs="Arial"/>
        </w:rPr>
        <w:t xml:space="preserve">9.30am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lastRenderedPageBreak/>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proofErr w:type="gramStart"/>
      <w:r w:rsidRPr="00CF4809">
        <w:rPr>
          <w:rFonts w:ascii="Arial" w:hAnsi="Arial" w:cs="Arial"/>
        </w:rPr>
        <w:t>pupils, and</w:t>
      </w:r>
      <w:proofErr w:type="gramEnd"/>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 xml:space="preserve">The school </w:t>
      </w:r>
      <w:proofErr w:type="gramStart"/>
      <w:r w:rsidRPr="00CF4809">
        <w:rPr>
          <w:rFonts w:ascii="Arial" w:hAnsi="Arial" w:cs="Arial"/>
        </w:rPr>
        <w:t>grounds</w:t>
      </w:r>
      <w:proofErr w:type="gramEnd"/>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 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 xml:space="preserve">Attending an interview for employment or for admission to another educational </w:t>
      </w:r>
      <w:proofErr w:type="gramStart"/>
      <w:r w:rsidRPr="000B1DD1">
        <w:rPr>
          <w:rFonts w:ascii="Arial" w:hAnsi="Arial" w:cs="Arial"/>
          <w:b/>
          <w:bCs/>
        </w:rPr>
        <w:t>institution</w:t>
      </w:r>
      <w:proofErr w:type="gramEnd"/>
    </w:p>
    <w:p w14:paraId="5534F9D4" w14:textId="77777777" w:rsidR="00724075" w:rsidRPr="000B1DD1" w:rsidRDefault="00724075" w:rsidP="000B1DD1">
      <w:pPr>
        <w:ind w:left="720"/>
        <w:rPr>
          <w:rFonts w:ascii="Arial" w:hAnsi="Arial" w:cs="Arial"/>
        </w:rPr>
      </w:pPr>
      <w:r w:rsidRPr="000B1DD1">
        <w:rPr>
          <w:rFonts w:ascii="Arial" w:hAnsi="Arial" w:cs="Arial"/>
        </w:rPr>
        <w:lastRenderedPageBreak/>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 xml:space="preserve">Study leave for a public </w:t>
      </w:r>
      <w:proofErr w:type="gramStart"/>
      <w:r w:rsidRPr="000B1DD1">
        <w:rPr>
          <w:rFonts w:ascii="Arial" w:hAnsi="Arial" w:cs="Arial"/>
          <w:b/>
          <w:bCs/>
        </w:rPr>
        <w:t>examination</w:t>
      </w:r>
      <w:proofErr w:type="gramEnd"/>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4EC23063" w:rsidR="004E7F59" w:rsidRPr="004E7F59" w:rsidRDefault="004E7F59" w:rsidP="00764F9A">
      <w:pPr>
        <w:pStyle w:val="Heading1"/>
        <w:numPr>
          <w:ilvl w:val="0"/>
          <w:numId w:val="37"/>
        </w:numPr>
      </w:pPr>
      <w:r w:rsidRPr="001B1D62" w:rsidDel="006D1FCB">
        <w:rPr>
          <w:shd w:val="clear" w:color="auto" w:fill="47D7AC"/>
        </w:rPr>
        <w:t>[</w:t>
      </w:r>
      <w:r w:rsidRPr="001B1D62">
        <w:rPr>
          <w:shd w:val="clear" w:color="auto" w:fill="47D7AC"/>
        </w:rPr>
        <w:t>New</w:t>
      </w:r>
      <w:r w:rsidRPr="001B1D62" w:rsidDel="006D1FCB">
        <w:rPr>
          <w:shd w:val="clear" w:color="auto" w:fill="47D7AC"/>
        </w:rPr>
        <w:t>]</w:t>
      </w: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proofErr w:type="gramStart"/>
      <w:r w:rsidR="00F24055">
        <w:t>A</w:t>
      </w:r>
      <w:r w:rsidR="00AF0EB5" w:rsidRPr="00CF4809">
        <w:t>bsences</w:t>
      </w:r>
      <w:proofErr w:type="gramEnd"/>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w:t>
      </w:r>
      <w:r w:rsidRPr="00CF4809">
        <w:rPr>
          <w:rFonts w:ascii="Arial" w:hAnsi="Arial" w:cs="Arial"/>
        </w:rPr>
        <w:lastRenderedPageBreak/>
        <w:t xml:space="preserve">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 xml:space="preserve">information about the pupil’s needs, </w:t>
      </w:r>
      <w:proofErr w:type="gramStart"/>
      <w:r w:rsidRPr="00CF4809">
        <w:rPr>
          <w:rFonts w:ascii="Arial" w:hAnsi="Arial" w:cs="Arial"/>
        </w:rPr>
        <w:t>capabilities</w:t>
      </w:r>
      <w:proofErr w:type="gramEnd"/>
      <w:r w:rsidRPr="00CF4809">
        <w:rPr>
          <w:rFonts w:ascii="Arial" w:hAnsi="Arial" w:cs="Arial"/>
        </w:rPr>
        <w:t xml:space="preserve">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3" w:name="_Hlk104203604"/>
      <w:r w:rsidRPr="00CF4809">
        <w:rPr>
          <w:rFonts w:ascii="Arial" w:hAnsi="Arial" w:cs="Arial"/>
        </w:rPr>
        <w:t xml:space="preserve">work to cultivate strong, </w:t>
      </w:r>
      <w:bookmarkEnd w:id="13"/>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w:t>
      </w:r>
      <w:proofErr w:type="gramStart"/>
      <w:r w:rsidRPr="00CF4809">
        <w:rPr>
          <w:rFonts w:ascii="Arial" w:hAnsi="Arial" w:cs="Arial"/>
        </w:rPr>
        <w:t>attendance</w:t>
      </w:r>
      <w:proofErr w:type="gramEnd"/>
      <w:r w:rsidRPr="00CF4809">
        <w:rPr>
          <w:rFonts w:ascii="Arial" w:hAnsi="Arial" w:cs="Arial"/>
        </w:rPr>
        <w:t xml:space="preserv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4"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 xml:space="preserve">eadteacher in advance. The school will regularly inform parents about their child’s </w:t>
      </w:r>
      <w:r w:rsidRPr="00CF4809">
        <w:rPr>
          <w:rFonts w:ascii="Arial" w:hAnsi="Arial" w:cs="Arial"/>
        </w:rPr>
        <w:lastRenderedPageBreak/>
        <w:t xml:space="preserve">levels of attendance, </w:t>
      </w:r>
      <w:proofErr w:type="gramStart"/>
      <w:r w:rsidRPr="00CF4809">
        <w:rPr>
          <w:rFonts w:ascii="Arial" w:hAnsi="Arial" w:cs="Arial"/>
        </w:rPr>
        <w:t>absence</w:t>
      </w:r>
      <w:proofErr w:type="gramEnd"/>
      <w:r w:rsidRPr="00CF4809">
        <w:rPr>
          <w:rFonts w:ascii="Arial" w:hAnsi="Arial" w:cs="Arial"/>
        </w:rPr>
        <w:t xml:space="preserv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4"/>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 xml:space="preserve">All absences are monitored </w:t>
      </w:r>
      <w:proofErr w:type="gramStart"/>
      <w:r>
        <w:rPr>
          <w:rFonts w:ascii="Arial" w:hAnsi="Arial" w:cs="Arial"/>
        </w:rPr>
        <w:t>thoroughly</w:t>
      </w:r>
      <w:proofErr w:type="gramEnd"/>
      <w:r>
        <w:rPr>
          <w:rFonts w:ascii="Arial" w:hAnsi="Arial" w:cs="Arial"/>
        </w:rPr>
        <w:t xml:space="preserve">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38"/>
      <w:r w:rsidRPr="00CF4809">
        <w:rPr>
          <w:rFonts w:ascii="Arial" w:hAnsi="Arial" w:cs="Arial"/>
        </w:rPr>
        <w:t>Young carers</w:t>
      </w:r>
    </w:p>
    <w:bookmarkEnd w:id="15"/>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6" w:name="_Hlk104204549"/>
      <w:r w:rsidRPr="00CF4809">
        <w:rPr>
          <w:rFonts w:ascii="Arial" w:hAnsi="Arial" w:cs="Arial"/>
        </w:rPr>
        <w:t xml:space="preserve">Pupils who have faced bullying and/or </w:t>
      </w:r>
      <w:proofErr w:type="gramStart"/>
      <w:r w:rsidRPr="00CF4809">
        <w:rPr>
          <w:rFonts w:ascii="Arial" w:hAnsi="Arial" w:cs="Arial"/>
        </w:rPr>
        <w:t>discrimination</w:t>
      </w:r>
      <w:proofErr w:type="gramEnd"/>
    </w:p>
    <w:bookmarkEnd w:id="16"/>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7"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7"/>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8" w:name="_Hlk104205558"/>
      <w:r w:rsidRPr="00CF4809">
        <w:rPr>
          <w:rFonts w:ascii="Arial" w:hAnsi="Arial" w:cs="Arial"/>
        </w:rPr>
        <w:t>Assessing whether an EHC plan or IHP may be appropriate.</w:t>
      </w:r>
    </w:p>
    <w:bookmarkEnd w:id="18"/>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9"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9"/>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20"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20"/>
    </w:p>
    <w:p w14:paraId="5D3B76AE" w14:textId="24A2A61B" w:rsidR="007D6A7D" w:rsidRPr="00CF4809" w:rsidRDefault="00D32B0E" w:rsidP="001B1D62">
      <w:pPr>
        <w:pStyle w:val="Heading1"/>
      </w:pPr>
      <w:r w:rsidRPr="00BC5553">
        <w:rPr>
          <w:shd w:val="clear" w:color="auto" w:fill="47D7AC"/>
        </w:rPr>
        <w:t>[Updated]</w:t>
      </w: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Where the above measures are not effective, the headteacher will issue a notice to improve as a final opportunity for parents to engage in support and improve attendance before a penalty notice is considered.</w:t>
      </w:r>
    </w:p>
    <w:p w14:paraId="077EEE20" w14:textId="03102A62" w:rsidR="000409CE" w:rsidRDefault="00BF2FF5" w:rsidP="00764F9A">
      <w:pPr>
        <w:pStyle w:val="ListParagraph"/>
        <w:numPr>
          <w:ilvl w:val="0"/>
          <w:numId w:val="24"/>
        </w:numPr>
        <w:rPr>
          <w:rFonts w:ascii="Arial" w:hAnsi="Arial" w:cs="Arial"/>
        </w:rPr>
      </w:pPr>
      <w:r w:rsidRPr="000409CE">
        <w:rPr>
          <w:rFonts w:ascii="Arial" w:hAnsi="Arial" w:cs="Arial"/>
          <w:b/>
          <w:bCs/>
          <w:shd w:val="clear" w:color="auto" w:fill="47D7AC"/>
        </w:rPr>
        <w:t>[New]</w:t>
      </w:r>
      <w:r w:rsidRPr="000409CE">
        <w:rPr>
          <w:rFonts w:ascii="Arial" w:hAnsi="Arial" w:cs="Arial"/>
          <w:b/>
          <w:bCs/>
        </w:rPr>
        <w:t xml:space="preserve"> </w:t>
      </w: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w:t>
      </w:r>
      <w:proofErr w:type="gramStart"/>
      <w:r w:rsidRPr="002B777E">
        <w:rPr>
          <w:rFonts w:ascii="Arial" w:hAnsi="Arial" w:cs="Arial"/>
        </w:rPr>
        <w:t>expected</w:t>
      </w:r>
      <w:proofErr w:type="gramEnd"/>
      <w:r w:rsidRPr="002B777E">
        <w:rPr>
          <w:rFonts w:ascii="Arial" w:hAnsi="Arial" w:cs="Arial"/>
        </w:rPr>
        <w:t xml:space="preserve">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w:t>
      </w:r>
      <w:proofErr w:type="gramStart"/>
      <w:r w:rsidRPr="002B777E">
        <w:rPr>
          <w:rFonts w:ascii="Arial" w:hAnsi="Arial" w:cs="Arial"/>
        </w:rPr>
        <w:t>each</w:t>
      </w:r>
      <w:proofErr w:type="gramEnd"/>
      <w:r w:rsidRPr="002B777E">
        <w:rPr>
          <w:rFonts w:ascii="Arial" w:hAnsi="Arial" w:cs="Arial"/>
        </w:rPr>
        <w:t xml:space="preserve">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w:t>
      </w:r>
      <w:proofErr w:type="gramStart"/>
      <w:r w:rsidRPr="004D1D72">
        <w:rPr>
          <w:rFonts w:ascii="Arial" w:hAnsi="Arial" w:cs="Arial"/>
        </w:rPr>
        <w:t>either has</w:t>
      </w:r>
      <w:proofErr w:type="gramEnd"/>
      <w:r w:rsidRPr="004D1D72">
        <w:rPr>
          <w:rFonts w:ascii="Arial" w:hAnsi="Arial" w:cs="Arial"/>
        </w:rPr>
        <w:t xml:space="preserve">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lastRenderedPageBreak/>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w:t>
      </w:r>
      <w:proofErr w:type="gramStart"/>
      <w:r w:rsidRPr="00E772F0">
        <w:rPr>
          <w:rFonts w:ascii="Arial" w:hAnsi="Arial" w:cs="Arial"/>
        </w:rPr>
        <w:t>any</w:t>
      </w:r>
      <w:proofErr w:type="gramEnd"/>
      <w:r w:rsidRPr="00E772F0">
        <w:rPr>
          <w:rFonts w:ascii="Arial" w:hAnsi="Arial" w:cs="Arial"/>
        </w:rPr>
        <w:t xml:space="preserve">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w:t>
      </w:r>
      <w:proofErr w:type="gramStart"/>
      <w:r w:rsidRPr="00D32B0E">
        <w:rPr>
          <w:rFonts w:ascii="Arial" w:hAnsi="Arial" w:cs="Arial"/>
        </w:rPr>
        <w:t>notice</w:t>
      </w:r>
      <w:proofErr w:type="gramEnd"/>
      <w:r w:rsidRPr="00D32B0E">
        <w:rPr>
          <w:rFonts w:ascii="Arial" w:hAnsi="Arial" w:cs="Arial"/>
        </w:rPr>
        <w:t xml:space="preserve"> or another tool or legal intervention should be used to improve attendance. </w:t>
      </w:r>
    </w:p>
    <w:p w14:paraId="28631788"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1"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Other groups of pupils, e.g. pupils with SEND, </w:t>
      </w:r>
      <w:proofErr w:type="gramStart"/>
      <w:r w:rsidRPr="00CF4809">
        <w:rPr>
          <w:rFonts w:ascii="Arial" w:hAnsi="Arial" w:cs="Arial"/>
        </w:rPr>
        <w:t>LAC</w:t>
      </w:r>
      <w:proofErr w:type="gramEnd"/>
      <w:r w:rsidRPr="00CF4809">
        <w:rPr>
          <w:rFonts w:ascii="Arial" w:hAnsi="Arial" w:cs="Arial"/>
        </w:rPr>
        <w:t xml:space="preserve">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w:t>
      </w:r>
      <w:proofErr w:type="gramStart"/>
      <w:r w:rsidR="005718FA" w:rsidRPr="00CF4809">
        <w:rPr>
          <w:rFonts w:ascii="Arial" w:hAnsi="Arial" w:cs="Arial"/>
        </w:rPr>
        <w:t>PA</w:t>
      </w:r>
      <w:proofErr w:type="gramEnd"/>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 xml:space="preserve">half-termly, </w:t>
      </w:r>
      <w:proofErr w:type="gramStart"/>
      <w:r w:rsidRPr="00CF4809">
        <w:rPr>
          <w:rFonts w:ascii="Arial" w:hAnsi="Arial" w:cs="Arial"/>
          <w:bCs/>
        </w:rPr>
        <w:t>termly</w:t>
      </w:r>
      <w:proofErr w:type="gramEnd"/>
      <w:r w:rsidRPr="00CF4809">
        <w:rPr>
          <w:rFonts w:ascii="Arial" w:hAnsi="Arial" w:cs="Arial"/>
          <w:bCs/>
        </w:rPr>
        <w:t xml:space="preserve">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1"/>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2"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2"/>
    </w:p>
    <w:p w14:paraId="0AAF842C" w14:textId="164370FD" w:rsidR="00296AC8" w:rsidRPr="00CF4809" w:rsidRDefault="00296AC8" w:rsidP="00296AC8">
      <w:pPr>
        <w:ind w:left="720"/>
        <w:rPr>
          <w:rFonts w:ascii="Arial" w:hAnsi="Arial" w:cs="Arial"/>
        </w:rPr>
      </w:pPr>
      <w:bookmarkStart w:id="23"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w:t>
      </w:r>
      <w:r w:rsidRPr="00CF4809">
        <w:rPr>
          <w:rFonts w:ascii="Arial" w:hAnsi="Arial" w:cs="Arial"/>
        </w:rPr>
        <w:lastRenderedPageBreak/>
        <w:t xml:space="preserve">data to identify areas of success and areas for </w:t>
      </w:r>
      <w:proofErr w:type="gramStart"/>
      <w:r w:rsidRPr="00CF4809">
        <w:rPr>
          <w:rFonts w:ascii="Arial" w:hAnsi="Arial" w:cs="Arial"/>
        </w:rPr>
        <w:t>improvement, and</w:t>
      </w:r>
      <w:proofErr w:type="gramEnd"/>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4" w:name="_Hlk104203518"/>
      <w:r w:rsidRPr="00CF4809">
        <w:rPr>
          <w:rFonts w:ascii="Arial" w:hAnsi="Arial" w:cs="Arial"/>
        </w:rPr>
        <w:t xml:space="preserve">The governing board will ensure that teachers and support staff receive training in line with this policy </w:t>
      </w:r>
      <w:bookmarkEnd w:id="24"/>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5"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That absence is almost invariably a result of wider </w:t>
      </w:r>
      <w:proofErr w:type="gramStart"/>
      <w:r w:rsidRPr="00CF4809">
        <w:rPr>
          <w:rFonts w:ascii="Arial" w:hAnsi="Arial" w:cs="Arial"/>
        </w:rPr>
        <w:t>circumstances</w:t>
      </w:r>
      <w:proofErr w:type="gramEnd"/>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legal requirements on schools, e.g. the keeping of </w:t>
      </w:r>
      <w:proofErr w:type="gramStart"/>
      <w:r w:rsidRPr="00CF4809">
        <w:rPr>
          <w:rFonts w:ascii="Arial" w:hAnsi="Arial" w:cs="Arial"/>
        </w:rPr>
        <w:t>registers</w:t>
      </w:r>
      <w:proofErr w:type="gramEnd"/>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w:t>
      </w:r>
      <w:proofErr w:type="gramStart"/>
      <w:r w:rsidRPr="00CF4809">
        <w:rPr>
          <w:rFonts w:ascii="Arial" w:hAnsi="Arial" w:cs="Arial"/>
        </w:rPr>
        <w:t>attendance</w:t>
      </w:r>
      <w:proofErr w:type="gramEnd"/>
      <w:r w:rsidRPr="00CF4809">
        <w:rPr>
          <w:rFonts w:ascii="Arial" w:hAnsi="Arial" w:cs="Arial"/>
        </w:rPr>
        <w:t xml:space="preserv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procedures for multi-agency working to provide intensive support for pupils who need </w:t>
      </w:r>
      <w:proofErr w:type="gramStart"/>
      <w:r w:rsidRPr="00CF4809">
        <w:rPr>
          <w:rFonts w:ascii="Arial" w:hAnsi="Arial" w:cs="Arial"/>
        </w:rPr>
        <w:t>it</w:t>
      </w:r>
      <w:proofErr w:type="gramEnd"/>
    </w:p>
    <w:p w14:paraId="60D3075E" w14:textId="6CD8C464" w:rsidR="007A6C49" w:rsidRPr="00CF4809" w:rsidRDefault="007A6C49" w:rsidP="007A6C49">
      <w:pPr>
        <w:ind w:left="720"/>
        <w:rPr>
          <w:rFonts w:ascii="Arial" w:hAnsi="Arial" w:cs="Arial"/>
        </w:rPr>
      </w:pPr>
      <w:bookmarkStart w:id="26" w:name="_Hlk104203480"/>
      <w:bookmarkEnd w:id="25"/>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6"/>
    <w:p w14:paraId="3EEA1185" w14:textId="1E7AC1BA"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proofErr w:type="gramStart"/>
      <w:r w:rsidRPr="00CF4809">
        <w:rPr>
          <w:rFonts w:ascii="Arial" w:hAnsi="Arial" w:cs="Arial"/>
        </w:rPr>
        <w:t>concern, and</w:t>
      </w:r>
      <w:proofErr w:type="gramEnd"/>
      <w:r w:rsidRPr="00CF4809">
        <w:rPr>
          <w:rFonts w:ascii="Arial" w:hAnsi="Arial" w:cs="Arial"/>
        </w:rPr>
        <w:t xml:space="preserve"> know how such concerns should be managed</w:t>
      </w:r>
      <w:r w:rsidR="007D5830">
        <w:rPr>
          <w:rFonts w:ascii="Arial" w:hAnsi="Arial" w:cs="Arial"/>
        </w:rPr>
        <w:t>.</w:t>
      </w:r>
    </w:p>
    <w:bookmarkEnd w:id="23"/>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 xml:space="preserve">and no valid reason </w:t>
                            </w:r>
                            <w:proofErr w:type="gramStart"/>
                            <w:r>
                              <w:rPr>
                                <w:rFonts w:ascii="Arial" w:hAnsi="Arial" w:cs="Arial"/>
                                <w:b/>
                              </w:rPr>
                              <w:t>provided</w:t>
                            </w:r>
                            <w:proofErr w:type="gramEnd"/>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 xml:space="preserve">and no valid reason </w:t>
                      </w:r>
                      <w:proofErr w:type="gramStart"/>
                      <w:r>
                        <w:rPr>
                          <w:rFonts w:ascii="Arial" w:hAnsi="Arial" w:cs="Arial"/>
                          <w:b/>
                        </w:rPr>
                        <w:t>provided</w:t>
                      </w:r>
                      <w:proofErr w:type="gramEnd"/>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 xml:space="preserve">No Improvement and continuing unauthorised </w:t>
                            </w:r>
                            <w:proofErr w:type="gramStart"/>
                            <w:r w:rsidRPr="004165C1">
                              <w:rPr>
                                <w:rFonts w:ascii="Arial" w:hAnsi="Arial" w:cs="Arial"/>
                                <w:b/>
                              </w:rPr>
                              <w:t>absence</w:t>
                            </w:r>
                            <w:proofErr w:type="gramEnd"/>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 xml:space="preserve">No Improvement and continuing unauthorised </w:t>
                      </w:r>
                      <w:proofErr w:type="gramStart"/>
                      <w:r w:rsidRPr="004165C1">
                        <w:rPr>
                          <w:rFonts w:ascii="Arial" w:hAnsi="Arial" w:cs="Arial"/>
                          <w:b/>
                        </w:rPr>
                        <w:t>absence</w:t>
                      </w:r>
                      <w:proofErr w:type="gramEnd"/>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 xml:space="preserve">Letter to parent/carer to arrange </w:t>
                            </w:r>
                            <w:proofErr w:type="gramStart"/>
                            <w:r w:rsidRPr="004165C1">
                              <w:rPr>
                                <w:rFonts w:ascii="Arial" w:hAnsi="Arial" w:cs="Arial"/>
                                <w:b/>
                              </w:rPr>
                              <w:t>meeting</w:t>
                            </w:r>
                            <w:proofErr w:type="gramEnd"/>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 xml:space="preserve">Letter to parent/carer to arrange </w:t>
                      </w:r>
                      <w:proofErr w:type="gramStart"/>
                      <w:r w:rsidRPr="004165C1">
                        <w:rPr>
                          <w:rFonts w:ascii="Arial" w:hAnsi="Arial" w:cs="Arial"/>
                          <w:b/>
                        </w:rPr>
                        <w:t>meeting</w:t>
                      </w:r>
                      <w:proofErr w:type="gramEnd"/>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D69F" w14:textId="77777777" w:rsidR="007E3298" w:rsidRDefault="007E3298">
      <w:pPr>
        <w:spacing w:after="0" w:line="240" w:lineRule="auto"/>
      </w:pPr>
      <w:r>
        <w:separator/>
      </w:r>
    </w:p>
  </w:endnote>
  <w:endnote w:type="continuationSeparator" w:id="0">
    <w:p w14:paraId="1820CF27" w14:textId="77777777" w:rsidR="007E3298" w:rsidRDefault="007E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11A9" w14:textId="77777777" w:rsidR="007E3298" w:rsidRDefault="007E3298">
      <w:pPr>
        <w:spacing w:after="0" w:line="240" w:lineRule="auto"/>
      </w:pPr>
      <w:r>
        <w:separator/>
      </w:r>
    </w:p>
  </w:footnote>
  <w:footnote w:type="continuationSeparator" w:id="0">
    <w:p w14:paraId="51465B13" w14:textId="77777777" w:rsidR="007E3298" w:rsidRDefault="007E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67002"/>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2B9B"/>
    <w:rsid w:val="00763B50"/>
    <w:rsid w:val="00764F9A"/>
    <w:rsid w:val="00780F0C"/>
    <w:rsid w:val="00786651"/>
    <w:rsid w:val="00792FA9"/>
    <w:rsid w:val="00793A44"/>
    <w:rsid w:val="00795031"/>
    <w:rsid w:val="007A2155"/>
    <w:rsid w:val="007A65EB"/>
    <w:rsid w:val="007A6C49"/>
    <w:rsid w:val="007C413A"/>
    <w:rsid w:val="007C4428"/>
    <w:rsid w:val="007C5CB8"/>
    <w:rsid w:val="007D19D2"/>
    <w:rsid w:val="007D45E3"/>
    <w:rsid w:val="007D5830"/>
    <w:rsid w:val="007D6A7D"/>
    <w:rsid w:val="007E3298"/>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7A2C-863F-4D4B-9A3F-0F533DC8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4.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8131</Words>
  <Characters>46348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Katie Whitehead</cp:lastModifiedBy>
  <cp:revision>2</cp:revision>
  <cp:lastPrinted>2024-08-01T11:24:00Z</cp:lastPrinted>
  <dcterms:created xsi:type="dcterms:W3CDTF">2024-12-06T09:02:00Z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